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3 класс (английский язык)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Зачет №1. Срок окончательной подачи материала 04.04.2020 по электронной почте: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Напишите открытку с опорой на упр. 3, стр. 47 (учебник) и упр. 8, стр. 23 (рабочая тетрадь).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Зачет №2. Срок окончательной подачи материала 09.04.2020 по электронной почте: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Выполните упр. 13-1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, стр. 52-5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(Сборник грамматических упражнений Рязанцева С.Б.)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5a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85a2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LibreOffice/6.2.3.2$Windows_X86_64 LibreOffice_project/aecc05fe267cc68dde00352a451aa867b3b546ac</Application>
  <Pages>1</Pages>
  <Words>51</Words>
  <Characters>310</Characters>
  <CharactersWithSpaces>357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2020-03-23T15:11:00Z</dcterms:created>
  <dc:creator>дом</dc:creator>
  <dc:description/>
  <dc:language>ru-RU</dc:language>
  <cp:lastModifiedBy/>
  <dcterms:modified xsi:type="dcterms:W3CDTF">2020-03-24T15:09:06Z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